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EB" w:rsidRPr="00053CEB" w:rsidRDefault="00053CEB" w:rsidP="00053CEB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53CEB">
        <w:rPr>
          <w:rFonts w:ascii="Times New Roman" w:hAnsi="Times New Roman" w:cs="Times New Roman"/>
          <w:sz w:val="24"/>
          <w:szCs w:val="24"/>
        </w:rPr>
        <w:t xml:space="preserve">Рабочая программа по чтению и развитию речи в 7 классе составлена на основе базовой программы по русскому (родному) языку: чтение и развитие речи (В.В.Воронкова «Русский (родной) язык») (Программы специальных (коррекционных) образовательных учреждений VIII вида: 5-9 </w:t>
      </w:r>
      <w:proofErr w:type="spellStart"/>
      <w:r w:rsidRPr="00053C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53CEB">
        <w:rPr>
          <w:rFonts w:ascii="Times New Roman" w:hAnsi="Times New Roman" w:cs="Times New Roman"/>
          <w:sz w:val="24"/>
          <w:szCs w:val="24"/>
        </w:rPr>
        <w:t>.: В 2 сб., под редакцией В.В. Воронковой Москва:</w:t>
      </w:r>
      <w:proofErr w:type="gramEnd"/>
      <w:r w:rsidRPr="0005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CEB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053CEB">
        <w:rPr>
          <w:rFonts w:ascii="Times New Roman" w:hAnsi="Times New Roman" w:cs="Times New Roman"/>
          <w:sz w:val="24"/>
          <w:szCs w:val="24"/>
        </w:rPr>
        <w:t>. изд. центр ВЛАДОС, 2011. Допущено Министерством образования и науки Российской Федерации а также в соответствии с образовательной программой МК</w:t>
      </w:r>
      <w:proofErr w:type="gramStart"/>
      <w:r w:rsidRPr="00053CEB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53CEB">
        <w:rPr>
          <w:rFonts w:ascii="Times New Roman" w:hAnsi="Times New Roman" w:cs="Times New Roman"/>
          <w:sz w:val="24"/>
          <w:szCs w:val="24"/>
        </w:rPr>
        <w:t>К)ОУ С(К)ОШ и следующими нормативными правовыми документами: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1. </w:t>
      </w:r>
      <w:r w:rsidRPr="00053CEB">
        <w:rPr>
          <w:rFonts w:ascii="Times New Roman" w:hAnsi="Times New Roman" w:cs="Times New Roman"/>
          <w:sz w:val="24"/>
          <w:szCs w:val="24"/>
          <w:lang w:val="fr-FR"/>
        </w:rPr>
        <w:t xml:space="preserve">Закон РФ «Об образовании в Российской Федерации » от </w:t>
      </w:r>
      <w:r w:rsidRPr="00053CEB">
        <w:rPr>
          <w:rFonts w:ascii="Times New Roman" w:hAnsi="Times New Roman" w:cs="Times New Roman"/>
          <w:sz w:val="24"/>
          <w:szCs w:val="24"/>
        </w:rPr>
        <w:t>29.12.2012г № 273-ФЗ.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2.Программы специальных (коррекционных) образовательных учреждений VIII вида: 5-9 </w:t>
      </w:r>
      <w:proofErr w:type="spellStart"/>
      <w:r w:rsidRPr="00053C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53CEB">
        <w:rPr>
          <w:rFonts w:ascii="Times New Roman" w:hAnsi="Times New Roman" w:cs="Times New Roman"/>
          <w:sz w:val="24"/>
          <w:szCs w:val="24"/>
        </w:rPr>
        <w:t xml:space="preserve">.: В 2 сб., под редакцией В.В. Воронковой Москва: </w:t>
      </w:r>
      <w:proofErr w:type="spellStart"/>
      <w:r w:rsidRPr="00053CEB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053CEB">
        <w:rPr>
          <w:rFonts w:ascii="Times New Roman" w:hAnsi="Times New Roman" w:cs="Times New Roman"/>
          <w:sz w:val="24"/>
          <w:szCs w:val="24"/>
        </w:rPr>
        <w:t>. изд. центр ВЛАДОС, 2011г. Допущено Министерством образования и науки Российской Федерации;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учебника: Аксенова А.К. «Чтение», Учебник для 7 класса специальных (коррекционных) образовательных учреждений VIII вида. Рекомендовано Министерством образования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Российской Федерации, Москва, </w:t>
      </w:r>
      <w:r w:rsidRPr="00053CEB">
        <w:rPr>
          <w:rFonts w:ascii="Times New Roman" w:hAnsi="Times New Roman" w:cs="Times New Roman"/>
          <w:sz w:val="24"/>
          <w:szCs w:val="24"/>
          <w:lang w:val="fr-FR"/>
        </w:rPr>
        <w:t>«Просвещение»</w:t>
      </w:r>
      <w:r w:rsidRPr="00053CEB">
        <w:rPr>
          <w:rFonts w:ascii="Times New Roman" w:hAnsi="Times New Roman" w:cs="Times New Roman"/>
          <w:sz w:val="24"/>
          <w:szCs w:val="24"/>
        </w:rPr>
        <w:t>, 2007г.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Программа рассчитана на 102 часов в год (3 часа в неделю)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53CEB">
        <w:rPr>
          <w:rFonts w:ascii="Times New Roman" w:hAnsi="Times New Roman" w:cs="Times New Roman"/>
          <w:sz w:val="24"/>
          <w:szCs w:val="24"/>
        </w:rPr>
        <w:t xml:space="preserve">Рабочей программой по чтению для 7 класса определена цель - максимальное </w:t>
      </w:r>
      <w:proofErr w:type="spellStart"/>
      <w:r w:rsidRPr="00053CEB">
        <w:rPr>
          <w:rFonts w:ascii="Times New Roman" w:hAnsi="Times New Roman" w:cs="Times New Roman"/>
          <w:sz w:val="24"/>
          <w:szCs w:val="24"/>
        </w:rPr>
        <w:t>преодолени</w:t>
      </w:r>
      <w:proofErr w:type="spellEnd"/>
      <w:r w:rsidRPr="00053CEB">
        <w:rPr>
          <w:rFonts w:ascii="Times New Roman" w:hAnsi="Times New Roman" w:cs="Times New Roman"/>
          <w:sz w:val="24"/>
          <w:szCs w:val="24"/>
        </w:rPr>
        <w:t xml:space="preserve"> недостатков умственного, речевого и эмоционально-волевого развития школьников, подготовка их к социальной реабилитации и интеграции в современное общество средствами данного учебного предмета.</w:t>
      </w:r>
      <w:proofErr w:type="gramEnd"/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Изучение предмета «Чтение и развитие речи» в 7 классе способствует решению следующих задач: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B7"/>
      </w:r>
      <w:r w:rsidRPr="00053CEB">
        <w:rPr>
          <w:rFonts w:ascii="Times New Roman" w:hAnsi="Times New Roman" w:cs="Times New Roman"/>
          <w:sz w:val="24"/>
          <w:szCs w:val="24"/>
        </w:rPr>
        <w:t xml:space="preserve"> формирование навыков осознанного, правильного, выразительного чтения доступных пониманию учащихся произведений или отрывков из произведений русских, зарубежных классиков и современных писателей;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B7"/>
      </w:r>
      <w:r w:rsidRPr="00053CEB">
        <w:rPr>
          <w:rFonts w:ascii="Times New Roman" w:hAnsi="Times New Roman" w:cs="Times New Roman"/>
          <w:sz w:val="24"/>
          <w:szCs w:val="24"/>
        </w:rPr>
        <w:t xml:space="preserve"> совершенствование навыка пересказа текста по плану; выделения главной мысли произведения, определения основных черт характеров героев;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B7"/>
      </w:r>
      <w:r w:rsidRPr="00053CEB">
        <w:rPr>
          <w:rFonts w:ascii="Times New Roman" w:hAnsi="Times New Roman" w:cs="Times New Roman"/>
          <w:sz w:val="24"/>
          <w:szCs w:val="24"/>
        </w:rPr>
        <w:t xml:space="preserve"> совершенствование навыка правильного и последовательного изложения своих мыслей в устной и письменной форме;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B7"/>
      </w:r>
      <w:r w:rsidRPr="00053CEB">
        <w:rPr>
          <w:rFonts w:ascii="Times New Roman" w:hAnsi="Times New Roman" w:cs="Times New Roman"/>
          <w:sz w:val="24"/>
          <w:szCs w:val="24"/>
        </w:rPr>
        <w:t xml:space="preserve"> воспитание социально адаптированных в плане общего развития и </w:t>
      </w:r>
      <w:proofErr w:type="spellStart"/>
      <w:r w:rsidRPr="00053CE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53CEB">
        <w:rPr>
          <w:rFonts w:ascii="Times New Roman" w:hAnsi="Times New Roman" w:cs="Times New Roman"/>
          <w:sz w:val="24"/>
          <w:szCs w:val="24"/>
        </w:rPr>
        <w:t xml:space="preserve"> нравственных качеств личностей учащихся.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B7"/>
      </w:r>
      <w:r w:rsidRPr="00053CEB">
        <w:rPr>
          <w:rFonts w:ascii="Times New Roman" w:hAnsi="Times New Roman" w:cs="Times New Roman"/>
          <w:sz w:val="24"/>
          <w:szCs w:val="24"/>
        </w:rPr>
        <w:t xml:space="preserve"> Специальная задача - коррекция речи и мышления школьников с психическим недоразвитием - является составной частью учебного процесса и решается в процессе воспитания и формирования у учащихся знаний, умений и навыков по предмету.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Поставленные задачи определяются особенностями психической деятельности воспитанников с ограниченными возможностями здоровья.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Ключевая идея курса заключается в формировании грамотного читателя.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Успешность обучения учащихся всем другим предметам школьного курса напрямую зависит от того, как сформированы навыки чтения. Поэтому чтение наряду с русским языком – один из основных предметов в системе подготовки учащихся специальной (коррекционной)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общеобразовательной школы.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Специфика курса – коррекция имеющихся недостатков общего, речевого развития и нравственного воспитания обучающихся. Предмет «Чтение и развитие речи» готовит к осознанному восприятию красоты родной природы, знакомит с историей России, приучает детей к постижению явлений окружающего мира, помогает формировать правильную оценку поступков героев, тем самым </w:t>
      </w:r>
      <w:proofErr w:type="spellStart"/>
      <w:r w:rsidRPr="00053CEB">
        <w:rPr>
          <w:rFonts w:ascii="Times New Roman" w:hAnsi="Times New Roman" w:cs="Times New Roman"/>
          <w:sz w:val="24"/>
          <w:szCs w:val="24"/>
        </w:rPr>
        <w:t>способствуявсестороннему</w:t>
      </w:r>
      <w:proofErr w:type="spellEnd"/>
      <w:r w:rsidRPr="00053CEB">
        <w:rPr>
          <w:rFonts w:ascii="Times New Roman" w:hAnsi="Times New Roman" w:cs="Times New Roman"/>
          <w:sz w:val="24"/>
          <w:szCs w:val="24"/>
        </w:rPr>
        <w:t xml:space="preserve"> личностному развитию обучающихся.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lastRenderedPageBreak/>
        <w:t>Формы организации познавательной деятельности учащихся: индивидуальные, групповые, коллективные (фронтальные).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В коррекционной школе особое внимание обращено на исправление имеющихся у воспитанников специфических нарушений. При обучении чтению используются следующие принципы: принцип коррекционно-речевой направленности, воспитывающий и развивающий принципы, принцип доступности обучения, принцип систематичности и последовательности, принцип наглядности в обучении, </w:t>
      </w:r>
      <w:proofErr w:type="spellStart"/>
      <w:r w:rsidRPr="00053CEB">
        <w:rPr>
          <w:rFonts w:ascii="Times New Roman" w:hAnsi="Times New Roman" w:cs="Times New Roman"/>
          <w:sz w:val="24"/>
          <w:szCs w:val="24"/>
        </w:rPr>
        <w:t>принципиндивидуального</w:t>
      </w:r>
      <w:proofErr w:type="spellEnd"/>
      <w:r w:rsidRPr="00053CEB">
        <w:rPr>
          <w:rFonts w:ascii="Times New Roman" w:hAnsi="Times New Roman" w:cs="Times New Roman"/>
          <w:sz w:val="24"/>
          <w:szCs w:val="24"/>
        </w:rPr>
        <w:t xml:space="preserve"> и дифференцированного подхода в обучении и т.д.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В образовании детей с ОВЗ особое значение придается практической стороне специального образования - развитию его жизненной компетенции. Компонент жизненной компетенции рассматривается как овладение знаниями и навыками, уже сейчас необходимыми </w:t>
      </w:r>
      <w:proofErr w:type="gramStart"/>
      <w:r w:rsidRPr="00053CE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53CEB">
        <w:rPr>
          <w:rFonts w:ascii="Times New Roman" w:hAnsi="Times New Roman" w:cs="Times New Roman"/>
          <w:sz w:val="24"/>
          <w:szCs w:val="24"/>
        </w:rPr>
        <w:t xml:space="preserve"> в обыденной жизни. Формируемая жизненная компетенция обеспечивает развитие отношений с окружением в настоящем.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Практическая полезность курса обусловлена тем, что предполагает формирование умений пользоваться устной и письменной речью для решения соответствующих возрасту житейских задач.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Новизна данной программы. Акцент устанавливается на разнообразие форм повышения мотивации и личной самостоятельности учащихся в совершенствовании навыков чтения и развития </w:t>
      </w:r>
      <w:proofErr w:type="gramStart"/>
      <w:r w:rsidRPr="00053CEB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053CEB">
        <w:rPr>
          <w:rFonts w:ascii="Times New Roman" w:hAnsi="Times New Roman" w:cs="Times New Roman"/>
          <w:sz w:val="24"/>
          <w:szCs w:val="24"/>
        </w:rPr>
        <w:t xml:space="preserve"> как на уроках, так и во внеурочное время. Такой подход решает проблему популяризации внеклассного чтения, на которое по программе отводится 9 уроков.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3CEB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Программа предусматривает различные формы организации учебного процесса в зависимости от типа урока. </w:t>
      </w:r>
      <w:proofErr w:type="gramStart"/>
      <w:r w:rsidRPr="00053CEB">
        <w:rPr>
          <w:rFonts w:ascii="Times New Roman" w:hAnsi="Times New Roman" w:cs="Times New Roman"/>
          <w:sz w:val="24"/>
          <w:szCs w:val="24"/>
        </w:rPr>
        <w:t xml:space="preserve">Исходя из поставленных целей, базовыми остаются традиционное систематическое чтение текстов на уроках, их анализ, составление плана, краткий и подробный пересказы; устные сочинения-характеристики героев; соотнесения иллюстрации и отрывка, придумывание финала, опираясь на развитие событий и т.д., включая нетрадиционные формы: работу с тестами, задания на установление логического соответствия, упражнения-тренинги по </w:t>
      </w:r>
      <w:proofErr w:type="spellStart"/>
      <w:r w:rsidRPr="00053CEB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053CEB">
        <w:rPr>
          <w:rFonts w:ascii="Times New Roman" w:hAnsi="Times New Roman" w:cs="Times New Roman"/>
          <w:sz w:val="24"/>
          <w:szCs w:val="24"/>
        </w:rPr>
        <w:t>, применение ИК технологий и др.</w:t>
      </w:r>
      <w:proofErr w:type="gramEnd"/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Типы урока:</w:t>
      </w:r>
    </w:p>
    <w:p w:rsidR="00053CEB" w:rsidRPr="00053CEB" w:rsidRDefault="00053CEB" w:rsidP="00053CEB">
      <w:pPr>
        <w:pStyle w:val="a4"/>
        <w:numPr>
          <w:ilvl w:val="0"/>
          <w:numId w:val="1"/>
        </w:numPr>
        <w:ind w:left="0" w:firstLine="709"/>
        <w:rPr>
          <w:rFonts w:ascii="Times New Roman" w:eastAsia="Helvetica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Урок изучения нового материала </w:t>
      </w:r>
    </w:p>
    <w:p w:rsidR="00053CEB" w:rsidRPr="00053CEB" w:rsidRDefault="00053CEB" w:rsidP="00053CEB">
      <w:pPr>
        <w:pStyle w:val="a4"/>
        <w:numPr>
          <w:ilvl w:val="0"/>
          <w:numId w:val="1"/>
        </w:numPr>
        <w:ind w:left="0" w:firstLine="709"/>
        <w:rPr>
          <w:rFonts w:ascii="Times New Roman" w:eastAsia="Helvetica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Урок изучения и первичного закрепления новых знаний</w:t>
      </w:r>
    </w:p>
    <w:p w:rsidR="00053CEB" w:rsidRPr="00053CEB" w:rsidRDefault="00053CEB" w:rsidP="00053CEB">
      <w:pPr>
        <w:pStyle w:val="a4"/>
        <w:numPr>
          <w:ilvl w:val="0"/>
          <w:numId w:val="1"/>
        </w:numPr>
        <w:ind w:left="0" w:firstLine="709"/>
        <w:rPr>
          <w:rFonts w:ascii="Times New Roman" w:eastAsia="Helvetica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Урок обобщения и систематизации знаний</w:t>
      </w:r>
    </w:p>
    <w:p w:rsidR="00053CEB" w:rsidRPr="00053CEB" w:rsidRDefault="00053CEB" w:rsidP="00053CEB">
      <w:pPr>
        <w:pStyle w:val="a4"/>
        <w:numPr>
          <w:ilvl w:val="0"/>
          <w:numId w:val="1"/>
        </w:numPr>
        <w:ind w:left="0" w:firstLine="709"/>
        <w:rPr>
          <w:rFonts w:ascii="Times New Roman" w:eastAsia="Helvetica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Урок внеклассного чтения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b/>
          <w:sz w:val="24"/>
          <w:szCs w:val="24"/>
        </w:rPr>
        <w:t xml:space="preserve">Методы и </w:t>
      </w:r>
      <w:proofErr w:type="gramStart"/>
      <w:r w:rsidRPr="00053CEB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053CEB">
        <w:rPr>
          <w:rFonts w:ascii="Times New Roman" w:hAnsi="Times New Roman" w:cs="Times New Roman"/>
          <w:b/>
          <w:sz w:val="24"/>
          <w:szCs w:val="24"/>
        </w:rPr>
        <w:t>ѐмы обучения</w:t>
      </w:r>
      <w:r w:rsidRPr="00053CEB">
        <w:rPr>
          <w:rFonts w:ascii="Times New Roman" w:hAnsi="Times New Roman" w:cs="Times New Roman"/>
          <w:sz w:val="24"/>
          <w:szCs w:val="24"/>
        </w:rPr>
        <w:t>: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B7"/>
      </w:r>
      <w:r w:rsidRPr="00053C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CEB">
        <w:rPr>
          <w:rFonts w:ascii="Times New Roman" w:hAnsi="Times New Roman" w:cs="Times New Roman"/>
          <w:sz w:val="24"/>
          <w:szCs w:val="24"/>
        </w:rPr>
        <w:t xml:space="preserve">Словесный (рассказ, объяснение, беседа, работа с учебником и книгой </w:t>
      </w:r>
      <w:proofErr w:type="gramEnd"/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B7"/>
      </w:r>
      <w:r w:rsidRPr="00053CEB">
        <w:rPr>
          <w:rFonts w:ascii="Times New Roman" w:hAnsi="Times New Roman" w:cs="Times New Roman"/>
          <w:sz w:val="24"/>
          <w:szCs w:val="24"/>
        </w:rPr>
        <w:t xml:space="preserve"> Наглядный (наблюдение, демонстрация)</w:t>
      </w:r>
      <w:proofErr w:type="gramStart"/>
      <w:r w:rsidRPr="00053C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3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B7"/>
      </w:r>
      <w:r w:rsidRPr="00053CEB">
        <w:rPr>
          <w:rFonts w:ascii="Times New Roman" w:hAnsi="Times New Roman" w:cs="Times New Roman"/>
          <w:sz w:val="24"/>
          <w:szCs w:val="24"/>
        </w:rPr>
        <w:t xml:space="preserve"> Практический.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3CEB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произведений.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3CEB">
        <w:rPr>
          <w:rFonts w:ascii="Times New Roman" w:hAnsi="Times New Roman" w:cs="Times New Roman"/>
          <w:b/>
          <w:sz w:val="24"/>
          <w:szCs w:val="24"/>
        </w:rPr>
        <w:t>Виды деятельности учащихся: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B7"/>
      </w:r>
      <w:r w:rsidRPr="00053CEB">
        <w:rPr>
          <w:rFonts w:ascii="Times New Roman" w:hAnsi="Times New Roman" w:cs="Times New Roman"/>
          <w:sz w:val="24"/>
          <w:szCs w:val="24"/>
        </w:rPr>
        <w:t xml:space="preserve"> выразительное чтение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B7"/>
      </w:r>
      <w:r w:rsidRPr="00053CEB">
        <w:rPr>
          <w:rFonts w:ascii="Times New Roman" w:hAnsi="Times New Roman" w:cs="Times New Roman"/>
          <w:sz w:val="24"/>
          <w:szCs w:val="24"/>
        </w:rPr>
        <w:t xml:space="preserve"> составление плана текста;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B7"/>
      </w:r>
      <w:r w:rsidRPr="00053CEB">
        <w:rPr>
          <w:rFonts w:ascii="Times New Roman" w:hAnsi="Times New Roman" w:cs="Times New Roman"/>
          <w:sz w:val="24"/>
          <w:szCs w:val="24"/>
        </w:rPr>
        <w:t xml:space="preserve"> пересказ текста по плану;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B7"/>
      </w:r>
      <w:r w:rsidRPr="00053CEB">
        <w:rPr>
          <w:rFonts w:ascii="Times New Roman" w:hAnsi="Times New Roman" w:cs="Times New Roman"/>
          <w:sz w:val="24"/>
          <w:szCs w:val="24"/>
        </w:rPr>
        <w:t xml:space="preserve"> пересказ текста по наводящим вопросам;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B7"/>
      </w:r>
      <w:r w:rsidRPr="00053CEB">
        <w:rPr>
          <w:rFonts w:ascii="Times New Roman" w:hAnsi="Times New Roman" w:cs="Times New Roman"/>
          <w:sz w:val="24"/>
          <w:szCs w:val="24"/>
        </w:rPr>
        <w:t xml:space="preserve"> сочинение собственных вариантов развития событий или продолжение повествования;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B7"/>
      </w:r>
      <w:r w:rsidRPr="00053CEB">
        <w:rPr>
          <w:rFonts w:ascii="Times New Roman" w:hAnsi="Times New Roman" w:cs="Times New Roman"/>
          <w:sz w:val="24"/>
          <w:szCs w:val="24"/>
        </w:rPr>
        <w:t xml:space="preserve"> чтение наизусть;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B7"/>
      </w:r>
      <w:r w:rsidRPr="00053CEB">
        <w:rPr>
          <w:rFonts w:ascii="Times New Roman" w:hAnsi="Times New Roman" w:cs="Times New Roman"/>
          <w:sz w:val="24"/>
          <w:szCs w:val="24"/>
        </w:rPr>
        <w:t xml:space="preserve"> чтение по ролям;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b/>
          <w:sz w:val="24"/>
          <w:szCs w:val="24"/>
        </w:rPr>
        <w:lastRenderedPageBreak/>
        <w:t>Контроль знаний, умений и навыков</w:t>
      </w:r>
      <w:r w:rsidRPr="00053CEB">
        <w:rPr>
          <w:rFonts w:ascii="Times New Roman" w:hAnsi="Times New Roman" w:cs="Times New Roman"/>
          <w:sz w:val="24"/>
          <w:szCs w:val="24"/>
        </w:rPr>
        <w:t xml:space="preserve"> осуществляется в ходе устных опросов, проведения открытых и закрытых тестов, практических заданий.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Тексты контрольно-измерительных материалов подбирает учитель в соответствии с психофизическими и читательскими возможностями каждого ученика. Контроль осуществляется как по теме одного урока, так и по завершению изучения раздела.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b/>
          <w:sz w:val="24"/>
          <w:szCs w:val="24"/>
        </w:rPr>
        <w:t>Виды и формы контроля</w:t>
      </w:r>
      <w:r w:rsidRPr="00053CEB">
        <w:rPr>
          <w:rFonts w:ascii="Times New Roman" w:hAnsi="Times New Roman" w:cs="Times New Roman"/>
          <w:sz w:val="24"/>
          <w:szCs w:val="24"/>
        </w:rPr>
        <w:t>: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D8"/>
      </w:r>
      <w:r w:rsidRPr="00053CEB">
        <w:rPr>
          <w:rFonts w:ascii="Times New Roman" w:hAnsi="Times New Roman" w:cs="Times New Roman"/>
          <w:sz w:val="24"/>
          <w:szCs w:val="24"/>
        </w:rPr>
        <w:t xml:space="preserve"> текущий контроль (фронтальный опрос) (беседы по вопросам составление плана, </w:t>
      </w:r>
      <w:proofErr w:type="spellStart"/>
      <w:r w:rsidRPr="00053CEB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053CEB">
        <w:rPr>
          <w:rFonts w:ascii="Times New Roman" w:hAnsi="Times New Roman" w:cs="Times New Roman"/>
          <w:sz w:val="24"/>
          <w:szCs w:val="24"/>
        </w:rPr>
        <w:t xml:space="preserve"> частей рассказа, выборочное чтение, чтение по ролям, рассказ по ключевым словам, рассказ от лица героя, чтение наизусть, пересказ текста по частям)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D8"/>
      </w:r>
      <w:r w:rsidRPr="00053CEB">
        <w:rPr>
          <w:rFonts w:ascii="Times New Roman" w:hAnsi="Times New Roman" w:cs="Times New Roman"/>
          <w:sz w:val="24"/>
          <w:szCs w:val="24"/>
        </w:rPr>
        <w:t xml:space="preserve"> тематический контроль (фронтальный опрос</w:t>
      </w:r>
      <w:proofErr w:type="gramStart"/>
      <w:r w:rsidRPr="00053CEB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053CEB">
        <w:rPr>
          <w:rFonts w:ascii="Times New Roman" w:hAnsi="Times New Roman" w:cs="Times New Roman"/>
          <w:sz w:val="24"/>
          <w:szCs w:val="24"/>
        </w:rPr>
        <w:t>чтение наизусть стихотворений, тест, проверочные работы)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D8"/>
      </w:r>
      <w:r w:rsidRPr="00053CEB">
        <w:rPr>
          <w:rFonts w:ascii="Times New Roman" w:hAnsi="Times New Roman" w:cs="Times New Roman"/>
          <w:sz w:val="24"/>
          <w:szCs w:val="24"/>
        </w:rPr>
        <w:t xml:space="preserve"> обобщающий контроль (проверка техники чтения)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При организации процесса обучения в раках данной программы предполагается применение следующих педагогических технологий обучения: </w:t>
      </w:r>
      <w:proofErr w:type="spellStart"/>
      <w:r w:rsidRPr="00053CE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53CEB">
        <w:rPr>
          <w:rFonts w:ascii="Times New Roman" w:hAnsi="Times New Roman" w:cs="Times New Roman"/>
          <w:sz w:val="24"/>
          <w:szCs w:val="24"/>
        </w:rPr>
        <w:t xml:space="preserve"> технологий, информационно-коммуникационных технологий, элементов проблемного обучения, организации группового взаимодействия.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проведения контрольных работ по проверке техники чтения. Промежуточные итоговые оценки в баллах в соответствии с уставом образовательного учреждения выставляются за каждую четверть. В конце учебного года выставляются итоговые годовые оценки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3CEB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знаниям и умениям учащихся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В соответствии с базовой программой В.В.Воронковой в ходе учебного процесса для учащихся 7 класса предусмотрена работа по формированию следующих навыков чтения: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Совершенствование техники чтения, соблюдение логических пауз, не совпадающих со знаками препинания.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Выделение главной мысли </w:t>
      </w:r>
      <w:proofErr w:type="spellStart"/>
      <w:r w:rsidRPr="00053CEB">
        <w:rPr>
          <w:rFonts w:ascii="Times New Roman" w:hAnsi="Times New Roman" w:cs="Times New Roman"/>
          <w:sz w:val="24"/>
          <w:szCs w:val="24"/>
        </w:rPr>
        <w:t>произведения</w:t>
      </w:r>
      <w:proofErr w:type="gramStart"/>
      <w:r w:rsidRPr="00053CE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53CEB">
        <w:rPr>
          <w:rFonts w:ascii="Times New Roman" w:hAnsi="Times New Roman" w:cs="Times New Roman"/>
          <w:sz w:val="24"/>
          <w:szCs w:val="24"/>
        </w:rPr>
        <w:t>азывание</w:t>
      </w:r>
      <w:proofErr w:type="spellEnd"/>
      <w:r w:rsidRPr="00053CEB">
        <w:rPr>
          <w:rFonts w:ascii="Times New Roman" w:hAnsi="Times New Roman" w:cs="Times New Roman"/>
          <w:sz w:val="24"/>
          <w:szCs w:val="24"/>
        </w:rPr>
        <w:t xml:space="preserve"> главных действующих лиц, описание их внешности, характеристика их поступков, подтверждение своего заключения словами текста. Составление характеристики героя с помощью учителя.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Деление прочитанного на части, составление плана. Пересказ по плану.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Выделение в тексте метких выражении, художественных определении и сравнений.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Подробный и краткий пересказ </w:t>
      </w:r>
      <w:proofErr w:type="gramStart"/>
      <w:r w:rsidRPr="00053CE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053CEB">
        <w:rPr>
          <w:rFonts w:ascii="Times New Roman" w:hAnsi="Times New Roman" w:cs="Times New Roman"/>
          <w:sz w:val="24"/>
          <w:szCs w:val="24"/>
        </w:rPr>
        <w:t>. Пересказ с изменением лица рассказчика.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Заучивание наизусть стихотворений.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Внеклассное чтение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Знание основных сведений из жизни писателей.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Чтение книг из школьной библиотеки. Самостоятельное чтение статей в газетах и детских журналах.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Обсуждение прочитанных книг, статей.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Умение передать главную мысль произведения, оценить поступки действующих лиц.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Ведение дневника или стенда внеклассного чтения.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В результате учащиеся должны уметь: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D8"/>
      </w:r>
      <w:r w:rsidRPr="00053CEB">
        <w:rPr>
          <w:rFonts w:ascii="Times New Roman" w:hAnsi="Times New Roman" w:cs="Times New Roman"/>
          <w:sz w:val="24"/>
          <w:szCs w:val="24"/>
        </w:rPr>
        <w:t xml:space="preserve"> читать осознанно, правильно, бегло, выразительно вслух;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D8"/>
      </w:r>
      <w:r w:rsidRPr="00053CEB">
        <w:rPr>
          <w:rFonts w:ascii="Times New Roman" w:hAnsi="Times New Roman" w:cs="Times New Roman"/>
          <w:sz w:val="24"/>
          <w:szCs w:val="24"/>
        </w:rPr>
        <w:t xml:space="preserve"> читать «про себя»;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D8"/>
      </w:r>
      <w:r w:rsidRPr="00053CEB">
        <w:rPr>
          <w:rFonts w:ascii="Times New Roman" w:hAnsi="Times New Roman" w:cs="Times New Roman"/>
          <w:sz w:val="24"/>
          <w:szCs w:val="24"/>
        </w:rPr>
        <w:t xml:space="preserve"> выделять главную мысль произведения;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D8"/>
      </w:r>
      <w:r w:rsidRPr="00053CEB">
        <w:rPr>
          <w:rFonts w:ascii="Times New Roman" w:hAnsi="Times New Roman" w:cs="Times New Roman"/>
          <w:sz w:val="24"/>
          <w:szCs w:val="24"/>
        </w:rPr>
        <w:t xml:space="preserve"> характеризовать главных действующих лиц;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sym w:font="Helvetica" w:char="F0D8"/>
      </w:r>
      <w:r w:rsidRPr="00053CEB">
        <w:rPr>
          <w:rFonts w:ascii="Times New Roman" w:hAnsi="Times New Roman" w:cs="Times New Roman"/>
          <w:sz w:val="24"/>
          <w:szCs w:val="24"/>
        </w:rPr>
        <w:t xml:space="preserve"> пересказывать содержание </w:t>
      </w:r>
      <w:proofErr w:type="gramStart"/>
      <w:r w:rsidRPr="00053CE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053C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Учащиеся должны знать: наизусть 10 стихотворений, прозаический отрывок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А.С.Пушкин «Сказка о Царе </w:t>
      </w:r>
      <w:proofErr w:type="spellStart"/>
      <w:r w:rsidRPr="00053CEB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053CEB">
        <w:rPr>
          <w:rFonts w:ascii="Times New Roman" w:hAnsi="Times New Roman" w:cs="Times New Roman"/>
          <w:sz w:val="24"/>
          <w:szCs w:val="24"/>
        </w:rPr>
        <w:t>…». Отрывок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  <w:lang w:val="fr-FR"/>
        </w:rPr>
        <w:t>«Зимний вечер»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«У лукоморья» отрывок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lastRenderedPageBreak/>
        <w:t>М.Лермонтов «Бородино». Отрывок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М.Исаковский «Ветер»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К.Симонов «Сын артиллериста». Отрывок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53CEB">
        <w:rPr>
          <w:rFonts w:ascii="Times New Roman" w:hAnsi="Times New Roman" w:cs="Times New Roman"/>
          <w:sz w:val="24"/>
          <w:szCs w:val="24"/>
        </w:rPr>
        <w:t>Н.Рыленков</w:t>
      </w:r>
      <w:proofErr w:type="spellEnd"/>
      <w:r w:rsidRPr="00053CEB">
        <w:rPr>
          <w:rFonts w:ascii="Times New Roman" w:hAnsi="Times New Roman" w:cs="Times New Roman"/>
          <w:sz w:val="24"/>
          <w:szCs w:val="24"/>
        </w:rPr>
        <w:t xml:space="preserve"> «Все в тающей дымке…»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А.А.Сурков стихотворение из цикла «Победители»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М.Исаковский «Ветер». Отрывок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К.Паустовский «Последний черт». Отрывок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По внеклассному чтению учащиеся должны проявлять читательскую самостоятельность. Выбирать в школьной библиотеке детские книги на указанную учителем тему. Рассуждать о </w:t>
      </w:r>
      <w:proofErr w:type="gramStart"/>
      <w:r w:rsidRPr="00053CEB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053CEB">
        <w:rPr>
          <w:rFonts w:ascii="Times New Roman" w:hAnsi="Times New Roman" w:cs="Times New Roman"/>
          <w:sz w:val="24"/>
          <w:szCs w:val="24"/>
        </w:rPr>
        <w:t>, коллективно составлять краткие отзывы о рассказах.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Список произведений для внеклассного чтения: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В.В.Бианки «Бешеный бельчонок»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В.Астафьев «Осенние грусти и радости».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А.Р.Беляев Чудесное око.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Л Кассиль Ночная ромашка.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В.Г.Короленко «Купленные мальчики»,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К.Г.Паустовский Старый повар.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53CEB">
        <w:rPr>
          <w:rFonts w:ascii="Times New Roman" w:hAnsi="Times New Roman" w:cs="Times New Roman"/>
          <w:sz w:val="24"/>
          <w:szCs w:val="24"/>
        </w:rPr>
        <w:t>Л.Н.Лагин</w:t>
      </w:r>
      <w:proofErr w:type="spellEnd"/>
      <w:r w:rsidRPr="00053CEB">
        <w:rPr>
          <w:rFonts w:ascii="Times New Roman" w:hAnsi="Times New Roman" w:cs="Times New Roman"/>
          <w:sz w:val="24"/>
          <w:szCs w:val="24"/>
        </w:rPr>
        <w:t xml:space="preserve"> Старик </w:t>
      </w:r>
      <w:proofErr w:type="spellStart"/>
      <w:r w:rsidRPr="00053CEB">
        <w:rPr>
          <w:rFonts w:ascii="Times New Roman" w:hAnsi="Times New Roman" w:cs="Times New Roman"/>
          <w:sz w:val="24"/>
          <w:szCs w:val="24"/>
        </w:rPr>
        <w:t>Хоттабыч</w:t>
      </w:r>
      <w:proofErr w:type="spellEnd"/>
      <w:r w:rsidRPr="00053CEB">
        <w:rPr>
          <w:rFonts w:ascii="Times New Roman" w:hAnsi="Times New Roman" w:cs="Times New Roman"/>
          <w:sz w:val="24"/>
          <w:szCs w:val="24"/>
        </w:rPr>
        <w:t>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А.А.Сурков Стихотворения из цикла «Победители».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 </w:t>
      </w:r>
      <w:r w:rsidRPr="00053CE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27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45"/>
        <w:gridCol w:w="8559"/>
        <w:gridCol w:w="2638"/>
      </w:tblGrid>
      <w:tr w:rsidR="00053CEB" w:rsidRPr="00053CEB" w:rsidTr="006E7E70">
        <w:trPr>
          <w:trHeight w:val="279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CEB" w:rsidRPr="00053CEB" w:rsidRDefault="00053CEB" w:rsidP="00053CEB">
            <w:pPr>
              <w:pStyle w:val="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EB">
              <w:rPr>
                <w:rFonts w:ascii="Times New Roman" w:eastAsia="Arial Unicode MS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53CEB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3CEB">
              <w:rPr>
                <w:rFonts w:ascii="Times New Roman" w:eastAsia="Arial Unicode MS" w:hAnsi="Times New Roman" w:cs="Times New Roman"/>
                <w:sz w:val="24"/>
                <w:szCs w:val="24"/>
              </w:rPr>
              <w:t>/</w:t>
            </w:r>
            <w:proofErr w:type="spellStart"/>
            <w:r w:rsidRPr="00053CEB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CEB" w:rsidRPr="00053CEB" w:rsidRDefault="00053CEB" w:rsidP="00053CEB">
            <w:pPr>
              <w:pStyle w:val="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EB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CEB" w:rsidRPr="00053CEB" w:rsidRDefault="00053CEB" w:rsidP="00053CEB">
            <w:pPr>
              <w:pStyle w:val="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EB">
              <w:rPr>
                <w:rFonts w:ascii="Times New Roman" w:eastAsia="Arial Unicode MS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53CEB" w:rsidRPr="00053CEB" w:rsidTr="006E7E70">
        <w:trPr>
          <w:trHeight w:val="279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CEB" w:rsidRPr="00053CEB" w:rsidRDefault="00053CEB" w:rsidP="00053CEB">
            <w:pPr>
              <w:ind w:firstLine="709"/>
              <w:jc w:val="both"/>
            </w:pPr>
            <w:r w:rsidRPr="00053CEB">
              <w:rPr>
                <w:color w:val="000000"/>
              </w:rPr>
              <w:t>1</w:t>
            </w:r>
          </w:p>
        </w:tc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CEB" w:rsidRPr="00053CEB" w:rsidRDefault="00053CEB" w:rsidP="00053CEB">
            <w:pPr>
              <w:pStyle w:val="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EB">
              <w:rPr>
                <w:rFonts w:ascii="Times New Roman" w:eastAsia="Arial Unicode MS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CEB" w:rsidRPr="00053CEB" w:rsidRDefault="00053CEB" w:rsidP="00053CEB">
            <w:pPr>
              <w:ind w:firstLine="709"/>
              <w:jc w:val="both"/>
              <w:rPr>
                <w:lang w:val="ru-RU"/>
              </w:rPr>
            </w:pPr>
            <w:r w:rsidRPr="00053CEB">
              <w:rPr>
                <w:lang w:val="ru-RU"/>
              </w:rPr>
              <w:t>14</w:t>
            </w:r>
          </w:p>
        </w:tc>
      </w:tr>
      <w:tr w:rsidR="00053CEB" w:rsidRPr="00053CEB" w:rsidTr="006E7E70">
        <w:trPr>
          <w:trHeight w:val="279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CEB" w:rsidRPr="00053CEB" w:rsidRDefault="00053CEB" w:rsidP="00053CEB">
            <w:pPr>
              <w:ind w:firstLine="709"/>
              <w:jc w:val="both"/>
            </w:pPr>
            <w:r w:rsidRPr="00053CEB">
              <w:rPr>
                <w:color w:val="000000"/>
              </w:rPr>
              <w:t>2</w:t>
            </w:r>
          </w:p>
        </w:tc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CEB" w:rsidRPr="00053CEB" w:rsidRDefault="00053CEB" w:rsidP="00053CEB">
            <w:pPr>
              <w:pStyle w:val="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EB">
              <w:rPr>
                <w:rFonts w:ascii="Times New Roman" w:hAnsi="Times New Roman" w:cs="Times New Roman"/>
                <w:sz w:val="24"/>
                <w:szCs w:val="24"/>
              </w:rPr>
              <w:t>Из произведений русской литературы XIX века.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CEB" w:rsidRPr="00053CEB" w:rsidRDefault="00053CEB" w:rsidP="00053CEB">
            <w:pPr>
              <w:ind w:firstLine="709"/>
              <w:jc w:val="both"/>
              <w:rPr>
                <w:lang w:val="ru-RU"/>
              </w:rPr>
            </w:pPr>
            <w:r w:rsidRPr="00053CEB">
              <w:rPr>
                <w:lang w:val="ru-RU"/>
              </w:rPr>
              <w:t>37</w:t>
            </w:r>
          </w:p>
        </w:tc>
      </w:tr>
      <w:tr w:rsidR="00053CEB" w:rsidRPr="00053CEB" w:rsidTr="006E7E70">
        <w:trPr>
          <w:trHeight w:val="279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CEB" w:rsidRPr="00053CEB" w:rsidRDefault="00053CEB" w:rsidP="00053CEB">
            <w:pPr>
              <w:ind w:firstLine="709"/>
              <w:jc w:val="both"/>
            </w:pPr>
            <w:r w:rsidRPr="00053CEB">
              <w:rPr>
                <w:color w:val="000000"/>
              </w:rPr>
              <w:t>3</w:t>
            </w:r>
          </w:p>
        </w:tc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CEB" w:rsidRPr="00053CEB" w:rsidRDefault="00053CEB" w:rsidP="00053CEB">
            <w:pPr>
              <w:pStyle w:val="2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EB">
              <w:rPr>
                <w:rFonts w:ascii="Times New Roman" w:hAnsi="Times New Roman" w:cs="Times New Roman"/>
                <w:sz w:val="24"/>
                <w:szCs w:val="24"/>
              </w:rPr>
              <w:t>Из произведений русской литературы XX века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CEB" w:rsidRPr="00053CEB" w:rsidRDefault="00053CEB" w:rsidP="00053CEB">
            <w:pPr>
              <w:ind w:firstLine="709"/>
              <w:jc w:val="both"/>
              <w:rPr>
                <w:lang w:val="ru-RU"/>
              </w:rPr>
            </w:pPr>
            <w:r w:rsidRPr="00053CEB">
              <w:rPr>
                <w:lang w:val="ru-RU"/>
              </w:rPr>
              <w:t>51</w:t>
            </w:r>
          </w:p>
        </w:tc>
      </w:tr>
      <w:tr w:rsidR="00053CEB" w:rsidRPr="00053CEB" w:rsidTr="006E7E70">
        <w:trPr>
          <w:trHeight w:val="279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CEB" w:rsidRPr="00053CEB" w:rsidRDefault="00053CEB" w:rsidP="00053CEB">
            <w:pPr>
              <w:ind w:firstLine="709"/>
              <w:jc w:val="both"/>
              <w:rPr>
                <w:lang w:val="ru-RU"/>
              </w:rPr>
            </w:pPr>
            <w:r w:rsidRPr="00053CEB">
              <w:rPr>
                <w:lang w:val="ru-RU"/>
              </w:rPr>
              <w:t>ИТОГО</w:t>
            </w:r>
          </w:p>
        </w:tc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CEB" w:rsidRPr="00053CEB" w:rsidRDefault="00053CEB" w:rsidP="00053CEB">
            <w:pPr>
              <w:ind w:firstLine="709"/>
              <w:jc w:val="both"/>
              <w:rPr>
                <w:lang w:val="ru-RU"/>
              </w:rPr>
            </w:pP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CEB" w:rsidRPr="00053CEB" w:rsidRDefault="00053CEB" w:rsidP="00053CEB">
            <w:pPr>
              <w:ind w:firstLine="709"/>
              <w:jc w:val="both"/>
              <w:rPr>
                <w:lang w:val="ru-RU"/>
              </w:rPr>
            </w:pPr>
            <w:r w:rsidRPr="00053CEB">
              <w:rPr>
                <w:lang w:val="ru-RU"/>
              </w:rPr>
              <w:t>102</w:t>
            </w:r>
          </w:p>
        </w:tc>
      </w:tr>
    </w:tbl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3CEB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осознанно, правильно, выразительно читать вслух целыми словами; выбирая  соответствующую содержанию и смыслу текста интонацию (паузы, логическое ударение, тон голоса), читать диалоги по ролям.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Отвечать на вопросы учителя.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Пересказывать текст по плану с помощью учителя, несложные по содержанию тексты самостоятельно.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Читать «про себя» с выполнением заданий.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Выделять с помощью учителя главную мысль художественного произведения, </w:t>
      </w:r>
      <w:proofErr w:type="gramStart"/>
      <w:r w:rsidRPr="00053CEB">
        <w:rPr>
          <w:rFonts w:ascii="Times New Roman" w:hAnsi="Times New Roman" w:cs="Times New Roman"/>
          <w:sz w:val="24"/>
          <w:szCs w:val="24"/>
        </w:rPr>
        <w:t>высказывать отношение</w:t>
      </w:r>
      <w:proofErr w:type="gramEnd"/>
      <w:r w:rsidRPr="00053CEB">
        <w:rPr>
          <w:rFonts w:ascii="Times New Roman" w:hAnsi="Times New Roman" w:cs="Times New Roman"/>
          <w:sz w:val="24"/>
          <w:szCs w:val="24"/>
        </w:rPr>
        <w:t xml:space="preserve"> к поступкам героев.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Выбирать слова и выражения, характеризующие героев, события, картины природы.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 Находить в тексте непонятные слова и выражения, пользоваться подстрочным словарем.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Делить текст на части с помощью учителя.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Озаглавливать части текста и составлять с помощью учителя план в форме повествовательных и вопросительных предложений.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lastRenderedPageBreak/>
        <w:t>Пересказывать по плану.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Подбирать к иллюстрациям соответствующее место из текста.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Самостоятельно читать несложные рассказы с выполнением различных заданий учителя: найти ответ на поставленный вопрос, подготовиться к пересказу, выразительному чтению.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3CEB">
        <w:rPr>
          <w:rFonts w:ascii="Times New Roman" w:hAnsi="Times New Roman" w:cs="Times New Roman"/>
          <w:b/>
          <w:sz w:val="24"/>
          <w:szCs w:val="24"/>
        </w:rPr>
        <w:t>Навыки чтения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Совершенствование техники чтения, соблюдение логических пауз, не совпадающих со знаками препинания.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Выделение главной мысли произведения.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Называние главных действующих лиц, описание их внешности, характеристика их поступков, подтверждение своего заключения словами текста.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 Составление характеристики героя с помощью учителя.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Деление прочитанного на части, составление плана.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Пересказ по плану.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Выделение в тексте метких выражении, художественных определении и сравнений.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Подробный и краткий пересказ </w:t>
      </w:r>
      <w:proofErr w:type="gramStart"/>
      <w:r w:rsidRPr="00053CE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053CEB">
        <w:rPr>
          <w:rFonts w:ascii="Times New Roman" w:hAnsi="Times New Roman" w:cs="Times New Roman"/>
          <w:sz w:val="24"/>
          <w:szCs w:val="24"/>
        </w:rPr>
        <w:t>. Пересказ с изменением липа рассказчика.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Заучивание наизусть стихотворений. Учащиеся должны знать: наизусть 10 стихотворений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3CEB">
        <w:rPr>
          <w:rFonts w:ascii="Times New Roman" w:hAnsi="Times New Roman" w:cs="Times New Roman"/>
          <w:b/>
          <w:sz w:val="24"/>
          <w:szCs w:val="24"/>
        </w:rPr>
        <w:t>Внеклассное чтение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Урок внеклассного чтения проводится один раз в месяц.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>По внеклассному чтению учащиеся должны проявлять читательскую самостоятельность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. Выбирать в школьной библиотеке детские книги на указанную учителем тему. 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53CEB">
        <w:rPr>
          <w:rFonts w:ascii="Times New Roman" w:hAnsi="Times New Roman" w:cs="Times New Roman"/>
          <w:sz w:val="24"/>
          <w:szCs w:val="24"/>
        </w:rPr>
        <w:t xml:space="preserve">Рассуждать о </w:t>
      </w:r>
      <w:proofErr w:type="gramStart"/>
      <w:r w:rsidRPr="00053CEB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053CEB">
        <w:rPr>
          <w:rFonts w:ascii="Times New Roman" w:hAnsi="Times New Roman" w:cs="Times New Roman"/>
          <w:sz w:val="24"/>
          <w:szCs w:val="24"/>
        </w:rPr>
        <w:t>, коллективно составлять краткие отзывы о рассказах.</w:t>
      </w: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53CEB" w:rsidRPr="00053CEB" w:rsidRDefault="00053CEB" w:rsidP="00053CE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B53A82" w:rsidRPr="00053CEB" w:rsidRDefault="00B53A82" w:rsidP="00053CEB">
      <w:pPr>
        <w:ind w:firstLine="709"/>
        <w:rPr>
          <w:lang w:val="ru-RU"/>
        </w:rPr>
      </w:pPr>
    </w:p>
    <w:sectPr w:rsidR="00B53A82" w:rsidRPr="00053CEB" w:rsidSect="00B5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1124F"/>
    <w:multiLevelType w:val="multilevel"/>
    <w:tmpl w:val="302A2224"/>
    <w:styleLink w:val="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3CEB"/>
    <w:rsid w:val="00053CEB"/>
    <w:rsid w:val="002211B6"/>
    <w:rsid w:val="0050685A"/>
    <w:rsid w:val="009C7D1C"/>
    <w:rsid w:val="00B53A82"/>
    <w:rsid w:val="00E0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53C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053C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sid w:val="00053C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Arial Unicode MS" w:cs="Arial Unicode MS"/>
      <w:color w:val="000000"/>
      <w:bdr w:val="nil"/>
      <w:lang w:eastAsia="ru-RU"/>
    </w:rPr>
  </w:style>
  <w:style w:type="numbering" w:customStyle="1" w:styleId="a">
    <w:name w:val="С числами"/>
    <w:rsid w:val="00053CEB"/>
    <w:pPr>
      <w:numPr>
        <w:numId w:val="1"/>
      </w:numPr>
    </w:pPr>
  </w:style>
  <w:style w:type="paragraph" w:customStyle="1" w:styleId="2">
    <w:name w:val="Стиль таблицы 2"/>
    <w:rsid w:val="00053C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1785</Words>
  <Characters>10175</Characters>
  <Application>Microsoft Office Word</Application>
  <DocSecurity>0</DocSecurity>
  <Lines>84</Lines>
  <Paragraphs>23</Paragraphs>
  <ScaleCrop>false</ScaleCrop>
  <Company/>
  <LinksUpToDate>false</LinksUpToDate>
  <CharactersWithSpaces>11937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2014-11-25T08:13:00Z</dcterms:created>
  <dcterms:modified xsi:type="dcterms:W3CDTF">2014-11-25T08:14:00Z</dcterms:modified>
</cp:coreProperties>
</file>